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C5AC" w14:textId="773362AB" w:rsidR="00677A38" w:rsidRPr="00677A38" w:rsidRDefault="00277F57" w:rsidP="006C1ED4">
      <w:pPr>
        <w:rPr>
          <w:rStyle w:val="fontstyle01"/>
          <w:rFonts w:ascii="Arial" w:hAnsi="Arial" w:cs="Arial"/>
        </w:rPr>
      </w:pPr>
      <w:r>
        <w:rPr>
          <w:rStyle w:val="fontstyle21"/>
        </w:rPr>
        <w:t>Motion: Erstellen Reglement Heizungsersatz</w:t>
      </w:r>
      <w:r w:rsidR="0014637F">
        <w:rPr>
          <w:rStyle w:val="fontstyle21"/>
        </w:rPr>
        <w:t>/Energiestrategie</w:t>
      </w:r>
      <w:r>
        <w:rPr>
          <w:rStyle w:val="fontstyle21"/>
        </w:rPr>
        <w:t xml:space="preserve"> öffentliche Gebäude</w:t>
      </w:r>
      <w:r>
        <w:rPr>
          <w:rFonts w:ascii="Calibri-Bold" w:hAnsi="Calibri-Bold"/>
          <w:b/>
          <w:bCs/>
          <w:color w:val="000000"/>
          <w:sz w:val="30"/>
          <w:szCs w:val="30"/>
        </w:rPr>
        <w:br/>
      </w:r>
      <w:r>
        <w:rPr>
          <w:rStyle w:val="fontstyle21"/>
          <w:sz w:val="24"/>
          <w:szCs w:val="24"/>
        </w:rPr>
        <w:br/>
      </w:r>
      <w:r w:rsidRPr="00677A38">
        <w:rPr>
          <w:rStyle w:val="fontstyle21"/>
          <w:rFonts w:ascii="Arial" w:hAnsi="Arial" w:cs="Arial"/>
          <w:sz w:val="22"/>
          <w:szCs w:val="22"/>
        </w:rPr>
        <w:t xml:space="preserve">Begehren: </w:t>
      </w:r>
      <w:r w:rsidRPr="00677A38">
        <w:rPr>
          <w:rStyle w:val="fontstyle01"/>
          <w:rFonts w:ascii="Arial" w:hAnsi="Arial" w:cs="Arial"/>
        </w:rPr>
        <w:t>Der Gemeinderat wird beauftragt der Gemeindeversammlung ein Reglement vorzulegen, das</w:t>
      </w:r>
      <w:r w:rsidRPr="00677A38">
        <w:rPr>
          <w:rFonts w:ascii="Arial" w:hAnsi="Arial" w:cs="Arial"/>
          <w:color w:val="000000"/>
        </w:rPr>
        <w:t xml:space="preserve"> </w:t>
      </w:r>
      <w:r w:rsidRPr="00677A38">
        <w:rPr>
          <w:rStyle w:val="fontstyle01"/>
          <w:rFonts w:ascii="Arial" w:hAnsi="Arial" w:cs="Arial"/>
        </w:rPr>
        <w:t>den Ersatz von Heizungen in öffentlichen Gebäuden unter Berücksichtigung der folgenden Punkte</w:t>
      </w:r>
      <w:r w:rsidRPr="00677A38">
        <w:rPr>
          <w:rFonts w:ascii="Arial" w:hAnsi="Arial" w:cs="Arial"/>
          <w:color w:val="000000"/>
        </w:rPr>
        <w:t xml:space="preserve"> </w:t>
      </w:r>
      <w:r w:rsidRPr="00677A38">
        <w:rPr>
          <w:rStyle w:val="fontstyle01"/>
          <w:rFonts w:ascii="Arial" w:hAnsi="Arial" w:cs="Arial"/>
        </w:rPr>
        <w:t>regelt. Die</w:t>
      </w:r>
      <w:r w:rsidR="006C1ED4" w:rsidRPr="00677A38">
        <w:rPr>
          <w:rStyle w:val="fontstyle01"/>
          <w:rFonts w:ascii="Arial" w:hAnsi="Arial" w:cs="Arial"/>
        </w:rPr>
        <w:t xml:space="preserve">se </w:t>
      </w:r>
      <w:r w:rsidRPr="00677A38">
        <w:rPr>
          <w:rStyle w:val="fontstyle01"/>
          <w:rFonts w:ascii="Arial" w:hAnsi="Arial" w:cs="Arial"/>
        </w:rPr>
        <w:t>treten aber unabhängig von einem Heizungsreglement per sofort in Kraft und</w:t>
      </w:r>
      <w:r w:rsidRPr="00677A38">
        <w:rPr>
          <w:rFonts w:ascii="Arial" w:hAnsi="Arial" w:cs="Arial"/>
          <w:color w:val="000000"/>
        </w:rPr>
        <w:t xml:space="preserve"> </w:t>
      </w:r>
      <w:r w:rsidRPr="00677A38">
        <w:rPr>
          <w:rStyle w:val="fontstyle01"/>
          <w:rFonts w:ascii="Arial" w:hAnsi="Arial" w:cs="Arial"/>
        </w:rPr>
        <w:t>haben auch eine Auswirkung auf bestehende Projekte der Gemeinde beim Heizungsersatz.</w:t>
      </w:r>
      <w:r w:rsidRPr="00677A38">
        <w:rPr>
          <w:rStyle w:val="fontstyle01"/>
          <w:rFonts w:ascii="Arial" w:hAnsi="Arial" w:cs="Arial"/>
        </w:rPr>
        <w:br/>
      </w:r>
      <w:r w:rsidRPr="00677A38">
        <w:rPr>
          <w:rFonts w:ascii="Arial" w:hAnsi="Arial" w:cs="Arial"/>
          <w:color w:val="000000"/>
        </w:rPr>
        <w:br/>
      </w:r>
      <w:r w:rsidRPr="00677A38">
        <w:rPr>
          <w:rStyle w:val="fontstyle21"/>
          <w:rFonts w:ascii="Arial" w:hAnsi="Arial" w:cs="Arial"/>
          <w:sz w:val="22"/>
          <w:szCs w:val="22"/>
        </w:rPr>
        <w:t xml:space="preserve">1. </w:t>
      </w:r>
      <w:r w:rsidR="0014637F">
        <w:rPr>
          <w:rStyle w:val="fontstyle21"/>
          <w:rFonts w:ascii="Arial" w:hAnsi="Arial" w:cs="Arial"/>
          <w:sz w:val="22"/>
          <w:szCs w:val="22"/>
        </w:rPr>
        <w:t xml:space="preserve">Einbezug der Energiefachstelle: </w:t>
      </w:r>
      <w:r w:rsidRPr="00677A38">
        <w:rPr>
          <w:rStyle w:val="fontstyle01"/>
          <w:rFonts w:ascii="Arial" w:hAnsi="Arial" w:cs="Arial"/>
        </w:rPr>
        <w:t>Für Vorofferten und Technologievergleiche von Heizungsanlagen oder der Sanierung von Gebäudehüllen</w:t>
      </w:r>
      <w:r w:rsidRPr="00677A38">
        <w:rPr>
          <w:rFonts w:ascii="Arial" w:hAnsi="Arial" w:cs="Arial"/>
          <w:color w:val="000000"/>
        </w:rPr>
        <w:t xml:space="preserve"> </w:t>
      </w:r>
      <w:r w:rsidRPr="00677A38">
        <w:rPr>
          <w:rStyle w:val="fontstyle01"/>
          <w:rFonts w:ascii="Arial" w:hAnsi="Arial" w:cs="Arial"/>
        </w:rPr>
        <w:t>für Grundlagenentscheide ist zwingend ein von der kantonalen Energiefachstelle akkreditierter und</w:t>
      </w:r>
      <w:r w:rsidRPr="00677A38">
        <w:rPr>
          <w:rFonts w:ascii="Arial" w:hAnsi="Arial" w:cs="Arial"/>
          <w:color w:val="000000"/>
        </w:rPr>
        <w:t xml:space="preserve"> </w:t>
      </w:r>
      <w:r w:rsidRPr="00677A38">
        <w:rPr>
          <w:rStyle w:val="fontstyle01"/>
          <w:rFonts w:ascii="Arial" w:hAnsi="Arial" w:cs="Arial"/>
        </w:rPr>
        <w:t>unabhängiger Energieberater eines Heizungsplanungsbüros beizuziehen.</w:t>
      </w:r>
      <w:r w:rsidR="00CB18EC" w:rsidRPr="00677A38">
        <w:rPr>
          <w:rStyle w:val="fontstyle01"/>
          <w:rFonts w:ascii="Arial" w:hAnsi="Arial" w:cs="Arial"/>
        </w:rPr>
        <w:t xml:space="preserve"> Für die betroffenen Gebäude ist ein GEAK Plus Ausweis zu erarbeiten (wird vom Kanton mit Fördergeldern subventioniert).</w:t>
      </w:r>
      <w:r w:rsidRPr="00677A38">
        <w:rPr>
          <w:rStyle w:val="fontstyle01"/>
          <w:rFonts w:ascii="Arial" w:hAnsi="Arial" w:cs="Arial"/>
        </w:rPr>
        <w:br/>
      </w:r>
      <w:r w:rsidRPr="00677A38">
        <w:rPr>
          <w:rFonts w:ascii="Arial" w:hAnsi="Arial" w:cs="Arial"/>
          <w:color w:val="000000"/>
        </w:rPr>
        <w:br/>
      </w:r>
      <w:r w:rsidRPr="00677A38">
        <w:rPr>
          <w:rStyle w:val="fontstyle21"/>
          <w:rFonts w:ascii="Arial" w:hAnsi="Arial" w:cs="Arial"/>
          <w:sz w:val="22"/>
          <w:szCs w:val="22"/>
        </w:rPr>
        <w:t xml:space="preserve">2. </w:t>
      </w:r>
      <w:r w:rsidR="0014637F">
        <w:rPr>
          <w:rStyle w:val="fontstyle21"/>
          <w:rFonts w:ascii="Arial" w:hAnsi="Arial" w:cs="Arial"/>
          <w:sz w:val="22"/>
          <w:szCs w:val="22"/>
        </w:rPr>
        <w:t xml:space="preserve">Faire </w:t>
      </w:r>
      <w:r w:rsidR="0014637F" w:rsidRPr="0014637F">
        <w:rPr>
          <w:rStyle w:val="fontstyle01"/>
          <w:rFonts w:ascii="Arial" w:hAnsi="Arial" w:cs="Arial"/>
          <w:b/>
          <w:bCs/>
        </w:rPr>
        <w:t>Evaluationskriterien:</w:t>
      </w:r>
      <w:r w:rsidR="0014637F" w:rsidRPr="00677A38">
        <w:rPr>
          <w:rStyle w:val="fontstyle01"/>
          <w:rFonts w:ascii="Arial" w:hAnsi="Arial" w:cs="Arial"/>
        </w:rPr>
        <w:t xml:space="preserve"> </w:t>
      </w:r>
      <w:r w:rsidRPr="00677A38">
        <w:rPr>
          <w:rStyle w:val="fontstyle01"/>
          <w:rFonts w:ascii="Arial" w:hAnsi="Arial" w:cs="Arial"/>
        </w:rPr>
        <w:t>Bei den Evaluationskriterien der Heizungen ist neben einer längerfristigen Vollkostenrechnung auch das</w:t>
      </w:r>
      <w:r w:rsidRPr="00677A38">
        <w:rPr>
          <w:rFonts w:ascii="Arial" w:hAnsi="Arial" w:cs="Arial"/>
          <w:color w:val="000000"/>
        </w:rPr>
        <w:t xml:space="preserve"> </w:t>
      </w:r>
      <w:r w:rsidRPr="00677A38">
        <w:rPr>
          <w:rStyle w:val="fontstyle01"/>
          <w:rFonts w:ascii="Arial" w:hAnsi="Arial" w:cs="Arial"/>
        </w:rPr>
        <w:t>Kriterium "Anteil CO2-Ausstoss von nicht erneuerbaren Quellen" zu berücksichtigen. Für die Vollkostenrechnung ist als Amortisationszeitraum mindestens 30 Jahre (Abschreibedauer nach HRM2 ist 33 Jahre für Gebäudebestandteile) für die ganze Heizungsanlage zu definieren.</w:t>
      </w:r>
      <w:r w:rsidRPr="00677A38">
        <w:rPr>
          <w:rFonts w:ascii="Arial" w:hAnsi="Arial" w:cs="Arial"/>
          <w:color w:val="000000"/>
        </w:rPr>
        <w:t xml:space="preserve"> </w:t>
      </w:r>
      <w:r w:rsidRPr="00677A38">
        <w:rPr>
          <w:rStyle w:val="fontstyle01"/>
          <w:rFonts w:ascii="Arial" w:hAnsi="Arial" w:cs="Arial"/>
        </w:rPr>
        <w:t>Für die jeweilige Heizungstechnologie übliche Reparaturkosten nach einer durchschnittlichen Heizungslaufzeit sind anzurechnen und die Zinsen bei den Finanzierungskosten müssen bei der Annuitätsberechnung</w:t>
      </w:r>
      <w:r w:rsidRPr="00677A38">
        <w:rPr>
          <w:rFonts w:ascii="Arial" w:hAnsi="Arial" w:cs="Arial"/>
          <w:color w:val="000000"/>
        </w:rPr>
        <w:t xml:space="preserve"> </w:t>
      </w:r>
      <w:r w:rsidRPr="00677A38">
        <w:rPr>
          <w:rStyle w:val="fontstyle01"/>
          <w:rFonts w:ascii="Arial" w:hAnsi="Arial" w:cs="Arial"/>
        </w:rPr>
        <w:t>den langfristig zu bezahlenden Realzinsen entsprechen, welche die Gemeinde effektiv aufwenden muss</w:t>
      </w:r>
      <w:r w:rsidRPr="00677A38">
        <w:rPr>
          <w:rFonts w:ascii="Arial" w:hAnsi="Arial" w:cs="Arial"/>
          <w:color w:val="000000"/>
        </w:rPr>
        <w:t xml:space="preserve"> </w:t>
      </w:r>
      <w:r w:rsidRPr="00677A38">
        <w:rPr>
          <w:rStyle w:val="fontstyle01"/>
          <w:rFonts w:ascii="Arial" w:hAnsi="Arial" w:cs="Arial"/>
        </w:rPr>
        <w:t>(Richtlinie SIA 480/2016).</w:t>
      </w:r>
      <w:r w:rsidR="006C1ED4" w:rsidRPr="00677A38">
        <w:rPr>
          <w:rStyle w:val="fontstyle01"/>
          <w:rFonts w:ascii="Arial" w:hAnsi="Arial" w:cs="Arial"/>
        </w:rPr>
        <w:br/>
      </w:r>
      <w:r w:rsidR="006C1ED4" w:rsidRPr="00677A38">
        <w:rPr>
          <w:rStyle w:val="fontstyle01"/>
          <w:rFonts w:ascii="Arial" w:hAnsi="Arial" w:cs="Arial"/>
        </w:rPr>
        <w:br/>
      </w:r>
      <w:commentRangeStart w:id="0"/>
      <w:r w:rsidR="006C1ED4" w:rsidRPr="0014637F">
        <w:rPr>
          <w:rStyle w:val="fontstyle01"/>
          <w:rFonts w:ascii="Arial" w:hAnsi="Arial" w:cs="Arial"/>
          <w:b/>
          <w:bCs/>
          <w:highlight w:val="yellow"/>
        </w:rPr>
        <w:t>3</w:t>
      </w:r>
      <w:commentRangeEnd w:id="0"/>
      <w:r w:rsidR="006C1ED4" w:rsidRPr="0014637F">
        <w:rPr>
          <w:rStyle w:val="Kommentarzeichen"/>
          <w:b/>
          <w:bCs/>
          <w:sz w:val="22"/>
          <w:szCs w:val="22"/>
        </w:rPr>
        <w:commentReference w:id="0"/>
      </w:r>
      <w:r w:rsidR="006C1ED4" w:rsidRPr="0014637F">
        <w:rPr>
          <w:rStyle w:val="fontstyle01"/>
          <w:rFonts w:ascii="Arial" w:hAnsi="Arial" w:cs="Arial"/>
          <w:b/>
          <w:bCs/>
          <w:highlight w:val="yellow"/>
        </w:rPr>
        <w:t xml:space="preserve">. (Optional) </w:t>
      </w:r>
      <w:r w:rsidR="0014637F" w:rsidRPr="0014637F">
        <w:rPr>
          <w:rStyle w:val="fontstyle01"/>
          <w:rFonts w:ascii="Arial" w:hAnsi="Arial" w:cs="Arial"/>
          <w:b/>
          <w:bCs/>
          <w:highlight w:val="yellow"/>
        </w:rPr>
        <w:t>Prioritätenliste:</w:t>
      </w:r>
      <w:r w:rsidR="0014637F">
        <w:rPr>
          <w:rStyle w:val="fontstyle01"/>
          <w:rFonts w:ascii="Arial" w:hAnsi="Arial" w:cs="Arial"/>
          <w:highlight w:val="yellow"/>
        </w:rPr>
        <w:t xml:space="preserve"> </w:t>
      </w:r>
      <w:r w:rsidR="006C1ED4" w:rsidRPr="00677A38">
        <w:rPr>
          <w:rStyle w:val="fontstyle01"/>
          <w:rFonts w:ascii="Arial" w:hAnsi="Arial" w:cs="Arial"/>
          <w:highlight w:val="yellow"/>
        </w:rPr>
        <w:t>Es ist eine Reihenfolge der in der Gemeinde eingesetzten Heizungstechnologien zu</w:t>
      </w:r>
      <w:r w:rsidR="00677A38">
        <w:rPr>
          <w:rStyle w:val="fontstyle01"/>
          <w:rFonts w:ascii="Arial" w:hAnsi="Arial" w:cs="Arial"/>
          <w:highlight w:val="yellow"/>
        </w:rPr>
        <w:t xml:space="preserve"> </w:t>
      </w:r>
      <w:r w:rsidR="006C1ED4" w:rsidRPr="00677A38">
        <w:rPr>
          <w:rStyle w:val="fontstyle01"/>
          <w:rFonts w:ascii="Arial" w:hAnsi="Arial" w:cs="Arial"/>
          <w:highlight w:val="yellow"/>
        </w:rPr>
        <w:t xml:space="preserve">definieren, die nach Standort und </w:t>
      </w:r>
      <w:r w:rsidR="00BD6716" w:rsidRPr="00677A38">
        <w:rPr>
          <w:rStyle w:val="fontstyle01"/>
          <w:rFonts w:ascii="Arial" w:hAnsi="Arial" w:cs="Arial"/>
          <w:highlight w:val="yellow"/>
        </w:rPr>
        <w:t>effektiver Möglichkeit zur Realisation</w:t>
      </w:r>
      <w:r w:rsidR="006C1ED4" w:rsidRPr="00677A38">
        <w:rPr>
          <w:rStyle w:val="fontstyle01"/>
          <w:rFonts w:ascii="Arial" w:hAnsi="Arial" w:cs="Arial"/>
          <w:highlight w:val="yellow"/>
        </w:rPr>
        <w:t xml:space="preserve"> zum Einsatz kommen. Die Priorisierung erfolgt grundsätzlich nach den Kriterien Verbrauch von Endenergie, Lebenszykluskosten</w:t>
      </w:r>
      <w:r w:rsidR="00BD6716" w:rsidRPr="00677A38">
        <w:rPr>
          <w:rStyle w:val="fontstyle01"/>
          <w:rFonts w:ascii="Arial" w:hAnsi="Arial" w:cs="Arial"/>
          <w:highlight w:val="yellow"/>
        </w:rPr>
        <w:t xml:space="preserve"> wie in (2) definiert</w:t>
      </w:r>
      <w:r w:rsidR="006C1ED4" w:rsidRPr="00677A38">
        <w:rPr>
          <w:rStyle w:val="fontstyle01"/>
          <w:rFonts w:ascii="Arial" w:hAnsi="Arial" w:cs="Arial"/>
          <w:highlight w:val="yellow"/>
        </w:rPr>
        <w:t xml:space="preserve"> und CO2-Fussabdruck.</w:t>
      </w:r>
      <w:r w:rsidR="0062099F" w:rsidRPr="00677A38">
        <w:rPr>
          <w:rStyle w:val="fontstyle01"/>
          <w:rFonts w:ascii="Arial" w:hAnsi="Arial" w:cs="Arial"/>
        </w:rPr>
        <w:br/>
      </w:r>
      <w:r w:rsidR="0062099F" w:rsidRPr="00677A38">
        <w:rPr>
          <w:rStyle w:val="fontstyle01"/>
          <w:rFonts w:ascii="Arial" w:hAnsi="Arial" w:cs="Arial"/>
        </w:rPr>
        <w:br/>
      </w:r>
      <w:r w:rsidR="006C1ED4" w:rsidRPr="0014637F">
        <w:rPr>
          <w:rStyle w:val="fontstyle01"/>
          <w:rFonts w:ascii="Arial" w:hAnsi="Arial" w:cs="Arial"/>
          <w:b/>
          <w:bCs/>
          <w:highlight w:val="yellow"/>
        </w:rPr>
        <w:t>4</w:t>
      </w:r>
      <w:commentRangeStart w:id="1"/>
      <w:r w:rsidR="0062099F" w:rsidRPr="0014637F">
        <w:rPr>
          <w:rStyle w:val="fontstyle01"/>
          <w:rFonts w:ascii="Arial" w:hAnsi="Arial" w:cs="Arial"/>
          <w:b/>
          <w:bCs/>
          <w:highlight w:val="yellow"/>
        </w:rPr>
        <w:t xml:space="preserve">. </w:t>
      </w:r>
      <w:r w:rsidR="006538D0" w:rsidRPr="0014637F">
        <w:rPr>
          <w:rStyle w:val="fontstyle01"/>
          <w:rFonts w:ascii="Arial" w:hAnsi="Arial" w:cs="Arial"/>
          <w:b/>
          <w:bCs/>
          <w:highlight w:val="yellow"/>
        </w:rPr>
        <w:t xml:space="preserve">(Optional) </w:t>
      </w:r>
      <w:r w:rsidR="0062099F" w:rsidRPr="0014637F">
        <w:rPr>
          <w:rStyle w:val="fontstyle01"/>
          <w:rFonts w:ascii="Arial" w:hAnsi="Arial" w:cs="Arial"/>
          <w:b/>
          <w:bCs/>
          <w:highlight w:val="yellow"/>
        </w:rPr>
        <w:t>Energiebuchhaltung:</w:t>
      </w:r>
      <w:r w:rsidR="0062099F" w:rsidRPr="00677A38">
        <w:rPr>
          <w:rStyle w:val="fontstyle01"/>
          <w:rFonts w:ascii="Arial" w:hAnsi="Arial" w:cs="Arial"/>
          <w:highlight w:val="yellow"/>
        </w:rPr>
        <w:t xml:space="preserve"> Der aktuelle Verbrauch und die Eigenproduktion an thermischer und elektrischer Energie eines Areals resp. Gebäudes, die summierten Werte auf Monats- und Jahresbasis sowie die Statistiken dazu sollen öffentlich zugänglich gemacht werden. In Schulen sind entsprechende Infotafeln</w:t>
      </w:r>
      <w:r w:rsidR="006538D0" w:rsidRPr="00677A38">
        <w:rPr>
          <w:rStyle w:val="fontstyle01"/>
          <w:rFonts w:ascii="Arial" w:hAnsi="Arial" w:cs="Arial"/>
          <w:highlight w:val="yellow"/>
        </w:rPr>
        <w:t xml:space="preserve"> </w:t>
      </w:r>
      <w:r w:rsidR="0062099F" w:rsidRPr="00677A38">
        <w:rPr>
          <w:rStyle w:val="fontstyle01"/>
          <w:rFonts w:ascii="Arial" w:hAnsi="Arial" w:cs="Arial"/>
          <w:highlight w:val="yellow"/>
        </w:rPr>
        <w:t>/</w:t>
      </w:r>
      <w:r w:rsidR="006538D0" w:rsidRPr="00677A38">
        <w:rPr>
          <w:rStyle w:val="fontstyle01"/>
          <w:rFonts w:ascii="Arial" w:hAnsi="Arial" w:cs="Arial"/>
          <w:highlight w:val="yellow"/>
        </w:rPr>
        <w:t xml:space="preserve"> </w:t>
      </w:r>
      <w:r w:rsidR="0062099F" w:rsidRPr="00677A38">
        <w:rPr>
          <w:rStyle w:val="fontstyle01"/>
          <w:rFonts w:ascii="Arial" w:hAnsi="Arial" w:cs="Arial"/>
          <w:highlight w:val="yellow"/>
        </w:rPr>
        <w:t>Bildschirme vorzusehen.</w:t>
      </w:r>
    </w:p>
    <w:p w14:paraId="7C59197D" w14:textId="288CCA20" w:rsidR="00277F57" w:rsidRPr="00677A38" w:rsidRDefault="00677A38" w:rsidP="006C1ED4">
      <w:pPr>
        <w:rPr>
          <w:rFonts w:ascii="Arial" w:hAnsi="Arial" w:cs="Arial"/>
          <w:color w:val="000000"/>
        </w:rPr>
      </w:pPr>
      <w:commentRangeStart w:id="2"/>
      <w:r w:rsidRPr="0014637F">
        <w:rPr>
          <w:rStyle w:val="fontstyle01"/>
          <w:rFonts w:ascii="Arial" w:hAnsi="Arial" w:cs="Arial"/>
          <w:b/>
          <w:bCs/>
          <w:highlight w:val="yellow"/>
        </w:rPr>
        <w:t xml:space="preserve">5. </w:t>
      </w:r>
      <w:r w:rsidR="0014637F" w:rsidRPr="0014637F">
        <w:rPr>
          <w:rFonts w:ascii="Arial" w:hAnsi="Arial" w:cs="Arial"/>
          <w:b/>
          <w:bCs/>
          <w:color w:val="000000"/>
          <w:highlight w:val="yellow"/>
        </w:rPr>
        <w:t>(Optional) An</w:t>
      </w:r>
      <w:r w:rsidRPr="0014637F">
        <w:rPr>
          <w:rFonts w:ascii="Arial" w:hAnsi="Arial" w:cs="Arial"/>
          <w:b/>
          <w:bCs/>
          <w:color w:val="000000"/>
          <w:highlight w:val="yellow"/>
        </w:rPr>
        <w:t>teil erneuerbare Energien bei Brauchwasser</w:t>
      </w:r>
      <w:r w:rsidR="0014637F" w:rsidRPr="0014637F">
        <w:rPr>
          <w:rFonts w:ascii="Arial" w:hAnsi="Arial" w:cs="Arial"/>
          <w:b/>
          <w:bCs/>
          <w:color w:val="000000"/>
          <w:highlight w:val="yellow"/>
        </w:rPr>
        <w:t xml:space="preserve">: </w:t>
      </w:r>
      <w:r w:rsidR="0014637F" w:rsidRPr="0014637F">
        <w:rPr>
          <w:rFonts w:ascii="Arial" w:hAnsi="Arial" w:cs="Arial"/>
          <w:color w:val="000000"/>
          <w:highlight w:val="yellow"/>
        </w:rPr>
        <w:t>Auf</w:t>
      </w:r>
      <w:r w:rsidRPr="0014637F">
        <w:rPr>
          <w:rFonts w:ascii="Arial" w:hAnsi="Arial" w:cs="Arial"/>
          <w:color w:val="000000"/>
          <w:highlight w:val="yellow"/>
        </w:rPr>
        <w:t xml:space="preserve"> Neubauten muss auf dem Areal zwingend so viel Solarenergie </w:t>
      </w:r>
      <w:r w:rsidR="0014637F" w:rsidRPr="0014637F">
        <w:rPr>
          <w:rFonts w:ascii="Arial" w:hAnsi="Arial" w:cs="Arial"/>
          <w:color w:val="000000"/>
          <w:highlight w:val="yellow"/>
        </w:rPr>
        <w:t>zu</w:t>
      </w:r>
      <w:r w:rsidRPr="0014637F">
        <w:rPr>
          <w:rFonts w:ascii="Arial" w:hAnsi="Arial" w:cs="Arial"/>
          <w:color w:val="000000"/>
          <w:highlight w:val="yellow"/>
        </w:rPr>
        <w:t xml:space="preserve">gebaut werden, dass das Brauchwasser (in Schulen auch Duschen) von Mitte Mai bis Mitte September und allfälliger Kühlbedarf vollständig aus Eigenproduktion gedeckt werden kann, wobei die eingesetzte Solarenergie mindestens 20% des gesamten Endenergieverbrauchs im Jahresmittel abdecken soll. Wo möglich, sollen bei einer Fassadensanierung die Fassaden in Süd- und Westausrichtung explizit in diesen Solarausbau miteinbezogen werden. Von dieser Regel ausgenommen sind Gebäude, bei denen dies aus denkmalpflegerischer Sicht nicht möglich ist. In bestehenden Gebäuden gelten dieselben Regeln, sofern dies in einem Gesamtkonzept </w:t>
      </w:r>
      <w:r w:rsidR="00674361">
        <w:rPr>
          <w:rFonts w:ascii="Arial" w:hAnsi="Arial" w:cs="Arial"/>
          <w:color w:val="000000"/>
          <w:highlight w:val="yellow"/>
        </w:rPr>
        <w:t xml:space="preserve">beim Heizungsersatz </w:t>
      </w:r>
      <w:r w:rsidRPr="0014637F">
        <w:rPr>
          <w:rFonts w:ascii="Arial" w:hAnsi="Arial" w:cs="Arial"/>
          <w:color w:val="000000"/>
          <w:highlight w:val="yellow"/>
        </w:rPr>
        <w:t>sinnvoll erscheint und machbar ist.</w:t>
      </w:r>
      <w:commentRangeEnd w:id="2"/>
      <w:r w:rsidR="00A34257">
        <w:rPr>
          <w:rStyle w:val="Kommentarzeichen"/>
        </w:rPr>
        <w:commentReference w:id="2"/>
      </w:r>
      <w:r w:rsidR="00277F57" w:rsidRPr="00677A38">
        <w:rPr>
          <w:rStyle w:val="fontstyle01"/>
          <w:rFonts w:ascii="Arial" w:hAnsi="Arial" w:cs="Arial"/>
        </w:rPr>
        <w:br/>
      </w:r>
      <w:commentRangeEnd w:id="1"/>
      <w:r w:rsidR="006538D0" w:rsidRPr="00677A38">
        <w:rPr>
          <w:rStyle w:val="Kommentarzeichen"/>
          <w:sz w:val="22"/>
          <w:szCs w:val="22"/>
        </w:rPr>
        <w:commentReference w:id="1"/>
      </w:r>
      <w:r w:rsidR="00277F57" w:rsidRPr="00677A38">
        <w:rPr>
          <w:rFonts w:ascii="Arial" w:hAnsi="Arial" w:cs="Arial"/>
          <w:color w:val="000000"/>
        </w:rPr>
        <w:br/>
      </w:r>
      <w:r w:rsidR="00277F57" w:rsidRPr="00677A38">
        <w:rPr>
          <w:rStyle w:val="fontstyle21"/>
          <w:rFonts w:ascii="Arial" w:hAnsi="Arial" w:cs="Arial"/>
          <w:sz w:val="22"/>
          <w:szCs w:val="22"/>
        </w:rPr>
        <w:t xml:space="preserve">Begründung: </w:t>
      </w:r>
      <w:r w:rsidR="00277F57" w:rsidRPr="00677A38">
        <w:rPr>
          <w:rStyle w:val="fontstyle01"/>
          <w:rFonts w:ascii="Arial" w:hAnsi="Arial" w:cs="Arial"/>
        </w:rPr>
        <w:t>Diese Motion sorgt für Fairness und gleich lange Spiesse beim Heizungsvergleich ohne</w:t>
      </w:r>
      <w:r w:rsidR="00277F57" w:rsidRPr="00677A38">
        <w:rPr>
          <w:rFonts w:ascii="Arial" w:hAnsi="Arial" w:cs="Arial"/>
          <w:color w:val="000000"/>
        </w:rPr>
        <w:t xml:space="preserve"> </w:t>
      </w:r>
      <w:r w:rsidR="00277F57" w:rsidRPr="00677A38">
        <w:rPr>
          <w:rStyle w:val="fontstyle01"/>
          <w:rFonts w:ascii="Arial" w:hAnsi="Arial" w:cs="Arial"/>
        </w:rPr>
        <w:t>Technologieverbote auszusprechen. Mit dem Einbezug eines vom Kanton akkreditierten unabhängigen</w:t>
      </w:r>
      <w:r w:rsidR="00277F57" w:rsidRPr="00677A38">
        <w:rPr>
          <w:rFonts w:ascii="Arial" w:hAnsi="Arial" w:cs="Arial"/>
          <w:color w:val="000000"/>
        </w:rPr>
        <w:t xml:space="preserve"> </w:t>
      </w:r>
      <w:r w:rsidR="00277F57" w:rsidRPr="00677A38">
        <w:rPr>
          <w:rStyle w:val="fontstyle01"/>
          <w:rFonts w:ascii="Arial" w:hAnsi="Arial" w:cs="Arial"/>
        </w:rPr>
        <w:t>Energieberaters wird eine transparente und faire Beurteilung erst möglich, da leider in dem Bereich</w:t>
      </w:r>
      <w:r w:rsidR="00277F57" w:rsidRPr="00677A38">
        <w:rPr>
          <w:rFonts w:ascii="Arial" w:hAnsi="Arial" w:cs="Arial"/>
          <w:color w:val="000000"/>
        </w:rPr>
        <w:t xml:space="preserve"> </w:t>
      </w:r>
      <w:r w:rsidR="00277F57" w:rsidRPr="00677A38">
        <w:rPr>
          <w:rStyle w:val="fontstyle01"/>
          <w:rFonts w:ascii="Arial" w:hAnsi="Arial" w:cs="Arial"/>
        </w:rPr>
        <w:t>Energieberatung nicht alle Planungsbüros auf dem aktuellsten Wissensstand sind. Eine einstündige</w:t>
      </w:r>
      <w:r w:rsidR="00277F57" w:rsidRPr="00677A38">
        <w:rPr>
          <w:rFonts w:ascii="Arial" w:hAnsi="Arial" w:cs="Arial"/>
          <w:color w:val="000000"/>
        </w:rPr>
        <w:t xml:space="preserve"> </w:t>
      </w:r>
      <w:r w:rsidR="00277F57" w:rsidRPr="00677A38">
        <w:rPr>
          <w:rStyle w:val="fontstyle01"/>
          <w:rFonts w:ascii="Arial" w:hAnsi="Arial" w:cs="Arial"/>
        </w:rPr>
        <w:t>Erstberatung der Energieberater ist pro Fall und Gebäude gratis. Die Liste der zertifizierten Energieberater</w:t>
      </w:r>
      <w:r w:rsidR="00277F57" w:rsidRPr="00677A38">
        <w:rPr>
          <w:rFonts w:ascii="Arial" w:hAnsi="Arial" w:cs="Arial"/>
          <w:color w:val="000000"/>
        </w:rPr>
        <w:t xml:space="preserve"> </w:t>
      </w:r>
      <w:r w:rsidR="00277F57" w:rsidRPr="00677A38">
        <w:rPr>
          <w:rStyle w:val="fontstyle01"/>
          <w:rFonts w:ascii="Arial" w:hAnsi="Arial" w:cs="Arial"/>
        </w:rPr>
        <w:t>ist auf der Webseite der Energiefachstelle des Kantons Solothurn abrufbar:</w:t>
      </w:r>
      <w:r w:rsidR="00277F57" w:rsidRPr="00677A38">
        <w:rPr>
          <w:rStyle w:val="fontstyle01"/>
          <w:rFonts w:ascii="Arial" w:hAnsi="Arial" w:cs="Arial"/>
        </w:rPr>
        <w:br/>
      </w:r>
      <w:r w:rsidR="00277F57" w:rsidRPr="00677A38">
        <w:rPr>
          <w:rFonts w:ascii="Arial" w:hAnsi="Arial" w:cs="Arial"/>
          <w:color w:val="000000"/>
        </w:rPr>
        <w:br/>
      </w:r>
      <w:hyperlink r:id="rId9" w:history="1">
        <w:r w:rsidR="00277F57" w:rsidRPr="00677A38">
          <w:rPr>
            <w:rStyle w:val="Hyperlink"/>
            <w:rFonts w:ascii="Arial" w:hAnsi="Arial" w:cs="Arial"/>
          </w:rPr>
          <w:t>https://so.ch/fileadmin/internet/vwd/vwd-awa/Energiefachstelle/_pdf/Energieberaterliste.pdf</w:t>
        </w:r>
      </w:hyperlink>
      <w:r w:rsidR="00277F57" w:rsidRPr="00677A38">
        <w:rPr>
          <w:rStyle w:val="fontstyle01"/>
          <w:rFonts w:ascii="Arial" w:hAnsi="Arial" w:cs="Arial"/>
          <w:color w:val="0563C1"/>
        </w:rPr>
        <w:br/>
      </w:r>
      <w:r w:rsidR="00277F57" w:rsidRPr="00677A38">
        <w:rPr>
          <w:rFonts w:ascii="Arial" w:hAnsi="Arial" w:cs="Arial"/>
          <w:color w:val="0563C1"/>
        </w:rPr>
        <w:br/>
      </w:r>
      <w:r w:rsidR="00277F57" w:rsidRPr="00677A38">
        <w:rPr>
          <w:rStyle w:val="fontstyle01"/>
          <w:rFonts w:ascii="Arial" w:hAnsi="Arial" w:cs="Arial"/>
        </w:rPr>
        <w:t>Saubere Planungsgrundlagen sind für die Entscheidungsfindung des Gemeinderates ausserordentlich</w:t>
      </w:r>
      <w:r w:rsidR="00277F57" w:rsidRPr="00677A38">
        <w:rPr>
          <w:rFonts w:ascii="Arial" w:hAnsi="Arial" w:cs="Arial"/>
          <w:color w:val="000000"/>
        </w:rPr>
        <w:t xml:space="preserve"> </w:t>
      </w:r>
      <w:r w:rsidR="00277F57" w:rsidRPr="00677A38">
        <w:rPr>
          <w:rStyle w:val="fontstyle01"/>
          <w:rFonts w:ascii="Arial" w:hAnsi="Arial" w:cs="Arial"/>
        </w:rPr>
        <w:t>wichtig. Stimmen die Zahlen nicht, so entscheidet der Souverän über einen Budget-Posten, der sich bei</w:t>
      </w:r>
      <w:r w:rsidR="00277F57" w:rsidRPr="00677A38">
        <w:rPr>
          <w:rFonts w:ascii="Arial" w:hAnsi="Arial" w:cs="Arial"/>
          <w:color w:val="000000"/>
        </w:rPr>
        <w:t xml:space="preserve"> </w:t>
      </w:r>
      <w:r w:rsidR="00277F57" w:rsidRPr="00677A38">
        <w:rPr>
          <w:rStyle w:val="fontstyle01"/>
          <w:rFonts w:ascii="Arial" w:hAnsi="Arial" w:cs="Arial"/>
        </w:rPr>
        <w:t>neutraler und fairer Betrachtungsweise komplett anders dargestellt hätte.</w:t>
      </w:r>
      <w:r w:rsidR="00E64545" w:rsidRPr="00677A38">
        <w:rPr>
          <w:rStyle w:val="fontstyle01"/>
          <w:rFonts w:ascii="Arial" w:hAnsi="Arial" w:cs="Arial"/>
        </w:rPr>
        <w:br/>
      </w:r>
      <w:r w:rsidR="00E64545" w:rsidRPr="00677A38">
        <w:rPr>
          <w:rStyle w:val="fontstyle01"/>
          <w:rFonts w:ascii="Arial" w:hAnsi="Arial" w:cs="Arial"/>
        </w:rPr>
        <w:br/>
      </w:r>
      <w:r w:rsidR="00E64545" w:rsidRPr="00677A38">
        <w:t>Erstunterzeichner:</w:t>
      </w:r>
      <w:r w:rsidR="00E64545" w:rsidRPr="00677A38">
        <w:tab/>
      </w:r>
      <w:r w:rsidR="00E64545" w:rsidRPr="00677A38">
        <w:tab/>
      </w:r>
      <w:r w:rsidR="00E64545" w:rsidRPr="00677A38">
        <w:tab/>
        <w:t>Weitere Unterzeichner:</w:t>
      </w:r>
      <w:r>
        <w:tab/>
      </w:r>
      <w:r w:rsidR="00E64545" w:rsidRPr="00677A38">
        <w:tab/>
      </w:r>
      <w:r w:rsidR="00E64545" w:rsidRPr="00677A38">
        <w:rPr>
          <w:highlight w:val="yellow"/>
        </w:rPr>
        <w:t>XXX XXX</w:t>
      </w:r>
      <w:r w:rsidR="00E64545" w:rsidRPr="00677A38">
        <w:tab/>
      </w:r>
      <w:r w:rsidR="00E64545" w:rsidRPr="00677A38">
        <w:br/>
      </w:r>
      <w:r w:rsidR="00E64545" w:rsidRPr="00677A38">
        <w:br/>
      </w:r>
      <w:r w:rsidR="00E64545" w:rsidRPr="00677A38">
        <w:rPr>
          <w:highlight w:val="yellow"/>
        </w:rPr>
        <w:t>XXX XXX</w:t>
      </w:r>
      <w:r w:rsidR="00E64545" w:rsidRPr="00677A38">
        <w:tab/>
      </w:r>
      <w:r w:rsidR="00E64545" w:rsidRPr="00677A38">
        <w:tab/>
      </w:r>
      <w:r w:rsidR="00E64545" w:rsidRPr="00677A38">
        <w:tab/>
      </w:r>
      <w:r w:rsidR="00E64545" w:rsidRPr="00677A38">
        <w:tab/>
      </w:r>
      <w:r w:rsidR="00E64545" w:rsidRPr="00677A38">
        <w:tab/>
      </w:r>
      <w:r w:rsidR="00E64545" w:rsidRPr="00677A38">
        <w:tab/>
      </w:r>
      <w:r w:rsidR="00E64545" w:rsidRPr="00677A38">
        <w:tab/>
      </w:r>
      <w:r w:rsidR="00E64545" w:rsidRPr="00677A38">
        <w:tab/>
      </w:r>
      <w:r w:rsidR="00E64545" w:rsidRPr="00677A38">
        <w:rPr>
          <w:highlight w:val="yellow"/>
        </w:rPr>
        <w:t>XXX XXX</w:t>
      </w:r>
    </w:p>
    <w:sectPr w:rsidR="00277F57" w:rsidRPr="00677A38" w:rsidSect="00677A38">
      <w:pgSz w:w="11906" w:h="16838"/>
      <w:pgMar w:top="567" w:right="720" w:bottom="720" w:left="28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Blapp" w:date="2020-12-19T12:22:00Z" w:initials="MB">
    <w:p w14:paraId="3170F13B" w14:textId="67C929D4" w:rsidR="006C1ED4" w:rsidRDefault="006C1ED4">
      <w:pPr>
        <w:pStyle w:val="Kommentartext"/>
      </w:pPr>
      <w:r>
        <w:rPr>
          <w:rStyle w:val="Kommentarzeichen"/>
        </w:rPr>
        <w:annotationRef/>
      </w:r>
      <w:r w:rsidR="00BD6716">
        <w:t xml:space="preserve">Wangen b. Olten hat </w:t>
      </w:r>
      <w:r w:rsidR="00C53629">
        <w:t xml:space="preserve">beispielsweise </w:t>
      </w:r>
      <w:r w:rsidR="00BD6716">
        <w:t>folgende</w:t>
      </w:r>
      <w:r w:rsidR="00C53629">
        <w:t>,</w:t>
      </w:r>
      <w:r w:rsidR="00BD6716">
        <w:t xml:space="preserve"> nicht abschliessende Prioritätenliste definiert</w:t>
      </w:r>
      <w:r w:rsidR="003972FC">
        <w:t>. Fossile Energien fehlen, weil man in einer anderen Motion den Ausstieg</w:t>
      </w:r>
      <w:r w:rsidR="00061A72">
        <w:t xml:space="preserve"> aus </w:t>
      </w:r>
      <w:r w:rsidR="006A0F0D">
        <w:t>Heizö</w:t>
      </w:r>
      <w:r w:rsidR="00061A72">
        <w:t xml:space="preserve">l und Erdgas </w:t>
      </w:r>
      <w:r w:rsidR="003972FC">
        <w:t>bis 2030 beschlossen hat.</w:t>
      </w:r>
      <w:r w:rsidR="00BD6716">
        <w:br/>
      </w:r>
      <w:r w:rsidR="00BD6716">
        <w:br/>
      </w:r>
      <w:r w:rsidR="00BD6716" w:rsidRPr="00BD6716">
        <w:rPr>
          <w:rFonts w:ascii="ArialMT" w:hAnsi="ArialMT"/>
          <w:color w:val="000000"/>
          <w:sz w:val="22"/>
          <w:szCs w:val="22"/>
        </w:rPr>
        <w:t>Priorität 1: Grundwasser</w:t>
      </w:r>
      <w:r w:rsidR="00136351">
        <w:rPr>
          <w:rFonts w:ascii="ArialMT" w:hAnsi="ArialMT"/>
          <w:color w:val="000000"/>
          <w:sz w:val="22"/>
          <w:szCs w:val="22"/>
        </w:rPr>
        <w:t>-Wärmepumpe</w:t>
      </w:r>
      <w:r w:rsidR="00BD6716" w:rsidRPr="00BD6716">
        <w:rPr>
          <w:rFonts w:ascii="ArialMT" w:hAnsi="ArialMT"/>
          <w:color w:val="000000"/>
          <w:sz w:val="22"/>
          <w:szCs w:val="22"/>
        </w:rPr>
        <w:br/>
        <w:t>Priorität 2: Wärmepumpe mit Erdwärmesonden</w:t>
      </w:r>
      <w:r w:rsidR="00BD6716" w:rsidRPr="00BD6716">
        <w:rPr>
          <w:rFonts w:ascii="ArialMT" w:hAnsi="ArialMT"/>
          <w:color w:val="000000"/>
          <w:sz w:val="22"/>
          <w:szCs w:val="22"/>
        </w:rPr>
        <w:br/>
        <w:t>Priorität 3: Wärmepumpe mit Luft/Wasser</w:t>
      </w:r>
      <w:r w:rsidR="00BD6716" w:rsidRPr="00BD6716">
        <w:rPr>
          <w:rFonts w:ascii="ArialMT" w:hAnsi="ArialMT"/>
          <w:color w:val="000000"/>
          <w:sz w:val="22"/>
          <w:szCs w:val="22"/>
        </w:rPr>
        <w:br/>
        <w:t>Priorität 4: Biomasse / Holzpellets</w:t>
      </w:r>
      <w:r w:rsidR="00BD6716" w:rsidRPr="00BD6716">
        <w:rPr>
          <w:rFonts w:ascii="ArialMT" w:hAnsi="ArialMT"/>
          <w:color w:val="000000"/>
          <w:sz w:val="22"/>
          <w:szCs w:val="22"/>
        </w:rPr>
        <w:br/>
        <w:t>Priorität 5: Biomasse / Holzschnitzel (ab 300kW Wärmeleistung)</w:t>
      </w:r>
      <w:r w:rsidR="00BD6716" w:rsidRPr="00BD6716">
        <w:rPr>
          <w:rFonts w:ascii="ArialMT" w:hAnsi="ArialMT"/>
          <w:color w:val="000000"/>
          <w:sz w:val="22"/>
          <w:szCs w:val="22"/>
        </w:rPr>
        <w:br/>
        <w:t>Priorität 6: Blockheizkraftwerk BHKW mit Biogas betrieben</w:t>
      </w:r>
      <w:r w:rsidR="00BD6716" w:rsidRPr="00BD6716">
        <w:rPr>
          <w:sz w:val="22"/>
          <w:szCs w:val="22"/>
        </w:rPr>
        <w:t xml:space="preserve"> </w:t>
      </w:r>
      <w:r w:rsidR="00BD6716">
        <w:t xml:space="preserve"> </w:t>
      </w:r>
    </w:p>
  </w:comment>
  <w:comment w:id="2" w:author="Martin Blapp" w:date="2020-12-20T09:47:00Z" w:initials="MB">
    <w:p w14:paraId="57266A36" w14:textId="1E0B643A" w:rsidR="00A34257" w:rsidRDefault="00A34257">
      <w:pPr>
        <w:pStyle w:val="Kommentartext"/>
      </w:pPr>
      <w:r>
        <w:rPr>
          <w:rStyle w:val="Kommentarzeichen"/>
        </w:rPr>
        <w:annotationRef/>
      </w:r>
      <w:r w:rsidR="00674361">
        <w:t>Die solare Einstrahlung ist bestmöglich auszunutzen. Mit dem Einbezug von Photovoltaik oder Solarthermie lässt sich die Zubereitung von Brauchwasser durch das Sommerhalbjahr praktisch zu 100% mit Solarenergie erledigen. 20% der Jahres-Endenergie ersetzen zu können, ist eine realistische Schätzung. Es sollte aber beim Bau der PV-Anlagen darauf geachtet werden, dass die Anlagen so gross wie möglich gebaut werden, da die Kosten pro kWp-Anlage dann geringer sind, die Anlagen sich dann eher amortisieren.</w:t>
      </w:r>
    </w:p>
  </w:comment>
  <w:comment w:id="1" w:author="Martin Blapp" w:date="2020-12-19T12:15:00Z" w:initials="MB">
    <w:p w14:paraId="0933F034" w14:textId="4356FA18" w:rsidR="006538D0" w:rsidRDefault="006538D0">
      <w:pPr>
        <w:pStyle w:val="Kommentartext"/>
      </w:pPr>
      <w:r>
        <w:rPr>
          <w:rStyle w:val="Kommentarzeichen"/>
        </w:rPr>
        <w:annotationRef/>
      </w:r>
      <w:r>
        <w:t xml:space="preserve">Ist mit Kostenfolgen verbunden, aber für die Energie-Bewusstheit der Bevölkerung, insb. </w:t>
      </w:r>
      <w:r w:rsidR="006C1ED4">
        <w:t>d</w:t>
      </w:r>
      <w:r>
        <w:t xml:space="preserve">er Schüler zentral. </w:t>
      </w:r>
      <w:r w:rsidR="003972FC">
        <w:br/>
      </w:r>
      <w:r w:rsidR="003972FC">
        <w:br/>
      </w:r>
      <w:r>
        <w:t>Mit OpenSource-Komponenten kann dies jedoch günstig realisiert werden.</w:t>
      </w:r>
      <w:r w:rsidR="00EB4059">
        <w:t xml:space="preserve"> Ich bin am Planen eines Pilot-Projektes, dessen Realisationsschritte und die </w:t>
      </w:r>
      <w:r w:rsidR="003972FC">
        <w:t xml:space="preserve">Information über die verwendeten </w:t>
      </w:r>
      <w:r w:rsidR="00EB4059">
        <w:t>Komponenten</w:t>
      </w:r>
      <w:r w:rsidR="003972FC">
        <w:t xml:space="preserve"> öffentlich sein wird. Die Software dazu wird als public Domain veröffentlicht (Öffentlichkeitsprinzip).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70F13B" w15:done="0"/>
  <w15:commentEx w15:paraId="57266A36" w15:done="0"/>
  <w15:commentEx w15:paraId="0933F0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6EF8" w16cex:dateUtc="2020-12-19T11:22:00Z"/>
  <w16cex:commentExtensible w16cex:durableId="23899C43" w16cex:dateUtc="2020-12-20T08:47:00Z"/>
  <w16cex:commentExtensible w16cex:durableId="23886D72" w16cex:dateUtc="2020-12-19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0F13B" w16cid:durableId="23886EF8"/>
  <w16cid:commentId w16cid:paraId="57266A36" w16cid:durableId="23899C43"/>
  <w16cid:commentId w16cid:paraId="0933F034" w16cid:durableId="23886D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Blapp">
    <w15:presenceInfo w15:providerId="AD" w15:userId="S::martin.blapp@bpm.ch::147509dc-b988-4ae1-a5eb-4b8985da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7"/>
    <w:rsid w:val="00061A72"/>
    <w:rsid w:val="00136351"/>
    <w:rsid w:val="0014637F"/>
    <w:rsid w:val="00277F57"/>
    <w:rsid w:val="003972FC"/>
    <w:rsid w:val="003B2B6B"/>
    <w:rsid w:val="0062099F"/>
    <w:rsid w:val="006538D0"/>
    <w:rsid w:val="00674361"/>
    <w:rsid w:val="00677A38"/>
    <w:rsid w:val="006A0F0D"/>
    <w:rsid w:val="006C1ED4"/>
    <w:rsid w:val="00A34257"/>
    <w:rsid w:val="00BD6716"/>
    <w:rsid w:val="00C53629"/>
    <w:rsid w:val="00CB18EC"/>
    <w:rsid w:val="00E64545"/>
    <w:rsid w:val="00EB4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23E3"/>
  <w15:chartTrackingRefBased/>
  <w15:docId w15:val="{6A590F76-9666-48A4-AA69-66FC7B8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277F57"/>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277F57"/>
    <w:rPr>
      <w:rFonts w:ascii="Calibri-Bold" w:hAnsi="Calibri-Bold" w:hint="default"/>
      <w:b/>
      <w:bCs/>
      <w:i w:val="0"/>
      <w:iCs w:val="0"/>
      <w:color w:val="000000"/>
      <w:sz w:val="30"/>
      <w:szCs w:val="30"/>
    </w:rPr>
  </w:style>
  <w:style w:type="character" w:styleId="Hyperlink">
    <w:name w:val="Hyperlink"/>
    <w:basedOn w:val="Absatz-Standardschriftart"/>
    <w:uiPriority w:val="99"/>
    <w:unhideWhenUsed/>
    <w:rsid w:val="00277F57"/>
    <w:rPr>
      <w:color w:val="0563C1" w:themeColor="hyperlink"/>
      <w:u w:val="single"/>
    </w:rPr>
  </w:style>
  <w:style w:type="character" w:styleId="NichtaufgelsteErwhnung">
    <w:name w:val="Unresolved Mention"/>
    <w:basedOn w:val="Absatz-Standardschriftart"/>
    <w:uiPriority w:val="99"/>
    <w:semiHidden/>
    <w:unhideWhenUsed/>
    <w:rsid w:val="00277F57"/>
    <w:rPr>
      <w:color w:val="605E5C"/>
      <w:shd w:val="clear" w:color="auto" w:fill="E1DFDD"/>
    </w:rPr>
  </w:style>
  <w:style w:type="character" w:styleId="Kommentarzeichen">
    <w:name w:val="annotation reference"/>
    <w:basedOn w:val="Absatz-Standardschriftart"/>
    <w:uiPriority w:val="99"/>
    <w:semiHidden/>
    <w:unhideWhenUsed/>
    <w:rsid w:val="006538D0"/>
    <w:rPr>
      <w:sz w:val="16"/>
      <w:szCs w:val="16"/>
    </w:rPr>
  </w:style>
  <w:style w:type="paragraph" w:styleId="Kommentartext">
    <w:name w:val="annotation text"/>
    <w:basedOn w:val="Standard"/>
    <w:link w:val="KommentartextZchn"/>
    <w:uiPriority w:val="99"/>
    <w:semiHidden/>
    <w:unhideWhenUsed/>
    <w:rsid w:val="006538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38D0"/>
    <w:rPr>
      <w:sz w:val="20"/>
      <w:szCs w:val="20"/>
    </w:rPr>
  </w:style>
  <w:style w:type="paragraph" w:styleId="Kommentarthema">
    <w:name w:val="annotation subject"/>
    <w:basedOn w:val="Kommentartext"/>
    <w:next w:val="Kommentartext"/>
    <w:link w:val="KommentarthemaZchn"/>
    <w:uiPriority w:val="99"/>
    <w:semiHidden/>
    <w:unhideWhenUsed/>
    <w:rsid w:val="006538D0"/>
    <w:rPr>
      <w:b/>
      <w:bCs/>
    </w:rPr>
  </w:style>
  <w:style w:type="character" w:customStyle="1" w:styleId="KommentarthemaZchn">
    <w:name w:val="Kommentarthema Zchn"/>
    <w:basedOn w:val="KommentartextZchn"/>
    <w:link w:val="Kommentarthema"/>
    <w:uiPriority w:val="99"/>
    <w:semiHidden/>
    <w:rsid w:val="006538D0"/>
    <w:rPr>
      <w:b/>
      <w:bCs/>
      <w:sz w:val="20"/>
      <w:szCs w:val="20"/>
    </w:rPr>
  </w:style>
  <w:style w:type="paragraph" w:styleId="Sprechblasentext">
    <w:name w:val="Balloon Text"/>
    <w:basedOn w:val="Standard"/>
    <w:link w:val="SprechblasentextZchn"/>
    <w:uiPriority w:val="99"/>
    <w:semiHidden/>
    <w:unhideWhenUsed/>
    <w:rsid w:val="006538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ch/fileadmin/internet/vwd/vwd-awa/Energiefachstelle/_pdf/Energieberaterlist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711C-3389-4BCB-8B2F-42EE2467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Blapp</dc:creator>
  <cp:keywords/>
  <dc:description/>
  <cp:lastModifiedBy>Martin Blapp</cp:lastModifiedBy>
  <cp:revision>16</cp:revision>
  <dcterms:created xsi:type="dcterms:W3CDTF">2020-12-14T19:07:00Z</dcterms:created>
  <dcterms:modified xsi:type="dcterms:W3CDTF">2020-12-20T10:16:00Z</dcterms:modified>
</cp:coreProperties>
</file>